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326" w:rsidRDefault="00F37326" w:rsidP="00A16D89">
      <w:pPr>
        <w:spacing w:line="360" w:lineRule="auto"/>
        <w:jc w:val="center"/>
        <w:rPr>
          <w:rFonts w:ascii="Arial" w:hAnsi="Arial" w:hint="cs"/>
          <w:b/>
          <w:bCs/>
          <w:color w:val="000000"/>
          <w:w w:val="150"/>
          <w:szCs w:val="24"/>
          <w:rtl/>
        </w:rPr>
      </w:pPr>
      <w:bookmarkStart w:id="0" w:name="_GoBack"/>
      <w:bookmarkEnd w:id="0"/>
    </w:p>
    <w:p w:rsidR="00037360" w:rsidRPr="006B0055" w:rsidRDefault="00A42137" w:rsidP="00A42137">
      <w:pPr>
        <w:pStyle w:val="af9"/>
        <w:spacing w:line="240" w:lineRule="auto"/>
        <w:rPr>
          <w:b/>
          <w:bCs/>
          <w:sz w:val="22"/>
          <w:szCs w:val="22"/>
          <w:rtl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مناقصة علنية رقم</w:t>
      </w:r>
      <w:r w:rsidR="005A6970" w:rsidRPr="006B0055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037360" w:rsidRPr="006B0055">
        <w:rPr>
          <w:rFonts w:hint="cs"/>
          <w:b/>
          <w:bCs/>
          <w:sz w:val="22"/>
          <w:szCs w:val="22"/>
          <w:u w:val="single"/>
          <w:rtl/>
        </w:rPr>
        <w:t xml:space="preserve">2/15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لتقديم عروض لاستثمار الصندوق في البحث والتطوير في مواضيع الطاقة البديلة</w:t>
      </w:r>
      <w:r w:rsidR="00037360" w:rsidRPr="006B0055">
        <w:rPr>
          <w:b/>
          <w:bCs/>
          <w:sz w:val="22"/>
          <w:szCs w:val="22"/>
          <w:u w:val="single"/>
          <w:rtl/>
        </w:rPr>
        <w:t xml:space="preserve">, </w:t>
      </w: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المتجددة وبدائل النفط وتنجيع الطاقة</w:t>
      </w:r>
      <w:r w:rsidR="00037360" w:rsidRPr="006B0055">
        <w:rPr>
          <w:b/>
          <w:bCs/>
          <w:sz w:val="22"/>
          <w:szCs w:val="22"/>
          <w:u w:val="single"/>
          <w:rtl/>
        </w:rPr>
        <w:t xml:space="preserve"> </w:t>
      </w:r>
    </w:p>
    <w:p w:rsidR="00037360" w:rsidRDefault="00A42137" w:rsidP="00A42137">
      <w:pPr>
        <w:spacing w:line="276" w:lineRule="auto"/>
        <w:jc w:val="both"/>
        <w:rPr>
          <w:szCs w:val="24"/>
          <w:rtl/>
        </w:rPr>
      </w:pPr>
      <w:bookmarkStart w:id="1" w:name="Start"/>
      <w:bookmarkEnd w:id="1"/>
      <w:r>
        <w:rPr>
          <w:rFonts w:cs="Arial" w:hint="cs"/>
          <w:szCs w:val="24"/>
          <w:rtl/>
          <w:lang w:bidi="ar-SA"/>
        </w:rPr>
        <w:t xml:space="preserve">وزارة البنى التحتية الوطنية الطاقة والمياه وضعت نصب عينيها هدفا أن تجعل من اسرائيل مركزا للتميز في مجالات الطاقة </w:t>
      </w:r>
      <w:proofErr w:type="gramStart"/>
      <w:r>
        <w:rPr>
          <w:rFonts w:cs="Arial" w:hint="cs"/>
          <w:szCs w:val="24"/>
          <w:rtl/>
          <w:lang w:bidi="ar-SA"/>
        </w:rPr>
        <w:t>البديلة</w:t>
      </w:r>
      <w:r w:rsidR="00037360" w:rsidRPr="003E628E">
        <w:rPr>
          <w:szCs w:val="24"/>
          <w:rtl/>
        </w:rPr>
        <w:t>,</w:t>
      </w:r>
      <w:proofErr w:type="gramEnd"/>
      <w:r w:rsidR="00037360"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المتجددة</w:t>
      </w:r>
      <w:r w:rsidR="00037360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بدائل النفط وتنجيع الطاقة</w:t>
      </w:r>
      <w:r w:rsidR="00037360" w:rsidRPr="003E628E">
        <w:rPr>
          <w:szCs w:val="24"/>
          <w:rtl/>
        </w:rPr>
        <w:t>.</w:t>
      </w:r>
    </w:p>
    <w:p w:rsidR="00037360" w:rsidRDefault="00A42137" w:rsidP="004B3A6D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كإحدى الوسائل لإنجاز هذا الهدف أفردت الوزارة موارد لغرض</w:t>
      </w:r>
      <w:r w:rsidR="00037360" w:rsidRPr="003E628E">
        <w:rPr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صندوق الانطلاق</w:t>
      </w:r>
      <w:proofErr w:type="gramStart"/>
      <w:r w:rsidR="00037360" w:rsidRPr="003E628E">
        <w:rPr>
          <w:szCs w:val="24"/>
          <w:rtl/>
        </w:rPr>
        <w:t>",</w:t>
      </w:r>
      <w:proofErr w:type="gramEnd"/>
      <w:r w:rsidR="00037360"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والذي يشجع المبادرين للانخراط في هذه المجالات والتي يتم تمويلها من أموال الوزارة</w:t>
      </w:r>
      <w:r w:rsidR="00037360" w:rsidRPr="003E628E">
        <w:rPr>
          <w:color w:val="000000"/>
          <w:szCs w:val="24"/>
          <w:rtl/>
        </w:rPr>
        <w:t>.</w:t>
      </w:r>
      <w:r w:rsidR="00037360" w:rsidRPr="003E628E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الصندوق يساعد </w:t>
      </w:r>
      <w:r w:rsidR="004B3A6D">
        <w:rPr>
          <w:rFonts w:cs="Arial" w:hint="cs"/>
          <w:szCs w:val="24"/>
          <w:rtl/>
          <w:lang w:bidi="ar-SA"/>
        </w:rPr>
        <w:t xml:space="preserve">المبادرين الذين يتم اختيارهم للتقدم نحو دراسة جدوى </w:t>
      </w:r>
      <w:proofErr w:type="gramStart"/>
      <w:r w:rsidR="004B3A6D">
        <w:rPr>
          <w:rFonts w:cs="Arial" w:hint="cs"/>
          <w:szCs w:val="24"/>
          <w:rtl/>
          <w:lang w:bidi="ar-SA"/>
        </w:rPr>
        <w:t>برامجهم</w:t>
      </w:r>
      <w:r w:rsidR="00037360">
        <w:rPr>
          <w:rFonts w:hint="cs"/>
          <w:szCs w:val="24"/>
          <w:rtl/>
        </w:rPr>
        <w:t>,</w:t>
      </w:r>
      <w:proofErr w:type="gramEnd"/>
      <w:r w:rsidR="00037360" w:rsidRPr="003E628E">
        <w:rPr>
          <w:szCs w:val="24"/>
          <w:rtl/>
        </w:rPr>
        <w:t xml:space="preserve"> </w:t>
      </w:r>
      <w:r w:rsidR="004B3A6D">
        <w:rPr>
          <w:rFonts w:cs="Arial" w:hint="cs"/>
          <w:szCs w:val="24"/>
          <w:rtl/>
          <w:lang w:bidi="ar-SA"/>
        </w:rPr>
        <w:t xml:space="preserve">بواسطة مشاركة </w:t>
      </w:r>
      <w:proofErr w:type="spellStart"/>
      <w:r w:rsidR="004B3A6D">
        <w:rPr>
          <w:rFonts w:cs="Arial" w:hint="cs"/>
          <w:szCs w:val="24"/>
          <w:rtl/>
          <w:lang w:bidi="ar-SA"/>
        </w:rPr>
        <w:t>بحتى</w:t>
      </w:r>
      <w:proofErr w:type="spellEnd"/>
      <w:r w:rsidR="00037360" w:rsidRPr="003E628E">
        <w:rPr>
          <w:szCs w:val="24"/>
          <w:rtl/>
        </w:rPr>
        <w:t xml:space="preserve"> </w:t>
      </w:r>
      <w:r w:rsidR="00037360" w:rsidRPr="003E628E">
        <w:rPr>
          <w:rFonts w:hint="cs"/>
          <w:szCs w:val="24"/>
          <w:rtl/>
        </w:rPr>
        <w:t>62.5</w:t>
      </w:r>
      <w:r w:rsidR="00037360" w:rsidRPr="003E628E">
        <w:rPr>
          <w:szCs w:val="24"/>
          <w:rtl/>
        </w:rPr>
        <w:t xml:space="preserve">% </w:t>
      </w:r>
      <w:r w:rsidR="004B3A6D">
        <w:rPr>
          <w:rFonts w:cs="Arial" w:hint="cs"/>
          <w:szCs w:val="24"/>
          <w:rtl/>
          <w:lang w:bidi="ar-SA"/>
        </w:rPr>
        <w:t>من الميزانية المصادق عليها</w:t>
      </w:r>
      <w:r w:rsidR="00037360" w:rsidRPr="003E628E">
        <w:rPr>
          <w:szCs w:val="24"/>
          <w:rtl/>
        </w:rPr>
        <w:t xml:space="preserve"> (</w:t>
      </w:r>
      <w:r w:rsidR="004B3A6D">
        <w:rPr>
          <w:rFonts w:cs="Arial" w:hint="cs"/>
          <w:szCs w:val="24"/>
          <w:rtl/>
          <w:lang w:bidi="ar-SA"/>
        </w:rPr>
        <w:t>كتعريف هذا المصطلح أدناه</w:t>
      </w:r>
      <w:r w:rsidR="00037360" w:rsidRPr="003E628E">
        <w:rPr>
          <w:szCs w:val="24"/>
          <w:rtl/>
        </w:rPr>
        <w:t xml:space="preserve">) </w:t>
      </w:r>
      <w:r w:rsidR="004B3A6D">
        <w:rPr>
          <w:rFonts w:cs="Arial" w:hint="cs"/>
          <w:szCs w:val="24"/>
          <w:rtl/>
          <w:lang w:bidi="ar-SA"/>
        </w:rPr>
        <w:t>للمبادر لهذه الغاية</w:t>
      </w:r>
      <w:r w:rsidR="00037360" w:rsidRPr="003E628E">
        <w:rPr>
          <w:szCs w:val="24"/>
          <w:rtl/>
        </w:rPr>
        <w:t xml:space="preserve">, </w:t>
      </w:r>
      <w:r w:rsidR="004B3A6D">
        <w:rPr>
          <w:rFonts w:cs="Arial" w:hint="cs"/>
          <w:szCs w:val="24"/>
          <w:rtl/>
          <w:lang w:bidi="ar-SA"/>
        </w:rPr>
        <w:t>وحتى سقف</w:t>
      </w:r>
      <w:r w:rsidR="00037360" w:rsidRPr="003E628E">
        <w:rPr>
          <w:szCs w:val="24"/>
          <w:rtl/>
        </w:rPr>
        <w:t xml:space="preserve"> </w:t>
      </w:r>
      <w:r w:rsidR="00037360">
        <w:rPr>
          <w:rFonts w:hint="cs"/>
          <w:szCs w:val="24"/>
          <w:rtl/>
        </w:rPr>
        <w:t>750</w:t>
      </w:r>
      <w:r w:rsidR="00037360" w:rsidRPr="003E628E">
        <w:rPr>
          <w:rFonts w:hint="cs"/>
          <w:szCs w:val="24"/>
          <w:rtl/>
        </w:rPr>
        <w:t xml:space="preserve">,000 </w:t>
      </w:r>
      <w:proofErr w:type="spellStart"/>
      <w:r w:rsidR="004B3A6D">
        <w:rPr>
          <w:rFonts w:cs="Arial" w:hint="cs"/>
          <w:szCs w:val="24"/>
          <w:rtl/>
          <w:lang w:bidi="ar-SA"/>
        </w:rPr>
        <w:t>ش.ج</w:t>
      </w:r>
      <w:proofErr w:type="spellEnd"/>
      <w:r w:rsidR="00037360">
        <w:rPr>
          <w:rFonts w:hint="cs"/>
          <w:szCs w:val="24"/>
          <w:rtl/>
        </w:rPr>
        <w:t>.</w:t>
      </w:r>
    </w:p>
    <w:p w:rsidR="00037360" w:rsidRPr="0055480E" w:rsidRDefault="004B3A6D" w:rsidP="004B3A6D">
      <w:pPr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تمكّن الوزارة وتشجع إشراك هيئات صناعية وأكاديمية مختلفة في إطار المشروع وذلك عن طريق تشغيلهم كمقاولين ثانويين في المشروع</w:t>
      </w:r>
      <w:r w:rsidR="00037360" w:rsidRPr="003020EC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من الممكن أيضا تقديم عروض في إطار التعاون الدولي للوزارة كنموذج للتعاون بين العالم الرئيسي وبين</w:t>
      </w:r>
      <w:r w:rsidR="00037360" w:rsidRPr="003020EC">
        <w:rPr>
          <w:szCs w:val="24"/>
          <w:rtl/>
        </w:rPr>
        <w:t xml:space="preserve"> </w:t>
      </w:r>
      <w:proofErr w:type="gramStart"/>
      <w:r w:rsidR="00037360" w:rsidRPr="003020EC">
        <w:rPr>
          <w:szCs w:val="24"/>
          <w:rtl/>
        </w:rPr>
        <w:t xml:space="preserve">- </w:t>
      </w:r>
      <w:r w:rsidR="00037360" w:rsidRPr="003020EC">
        <w:rPr>
          <w:szCs w:val="24"/>
        </w:rPr>
        <w:t>Solar</w:t>
      </w:r>
      <w:proofErr w:type="gramEnd"/>
      <w:r w:rsidR="00037360" w:rsidRPr="003020EC">
        <w:rPr>
          <w:szCs w:val="24"/>
        </w:rPr>
        <w:t xml:space="preserve"> ERA-NET</w:t>
      </w:r>
      <w:r w:rsidR="00037360" w:rsidRPr="003020EC">
        <w:rPr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تفاصيل إضافية في الموقع</w:t>
      </w:r>
      <w:r w:rsidR="00037360" w:rsidRPr="003020EC">
        <w:rPr>
          <w:szCs w:val="24"/>
          <w:rtl/>
        </w:rPr>
        <w:t xml:space="preserve">: </w:t>
      </w:r>
      <w:r w:rsidR="00037360" w:rsidRPr="003020EC">
        <w:rPr>
          <w:szCs w:val="24"/>
        </w:rPr>
        <w:t>http://www.</w:t>
      </w:r>
      <w:r w:rsidR="00037360" w:rsidRPr="003020EC">
        <w:t>solar-era.net/joint-calls</w:t>
      </w:r>
      <w:r w:rsidR="00037360" w:rsidRPr="003020EC">
        <w:rPr>
          <w:rtl/>
        </w:rPr>
        <w:t>)</w:t>
      </w:r>
    </w:p>
    <w:p w:rsidR="005A6970" w:rsidRPr="003E628E" w:rsidRDefault="004B3A6D" w:rsidP="004B3A6D">
      <w:pPr>
        <w:spacing w:line="276" w:lineRule="auto"/>
        <w:rPr>
          <w:szCs w:val="24"/>
          <w:rtl/>
        </w:rPr>
      </w:pPr>
      <w:r>
        <w:rPr>
          <w:rFonts w:cs="Arial" w:hint="cs"/>
          <w:szCs w:val="24"/>
          <w:u w:val="single"/>
          <w:rtl/>
          <w:lang w:bidi="ar-SA"/>
        </w:rPr>
        <w:t>تقدم العروض لتطوير منتجات وإجراءات في المجالات التالية</w:t>
      </w:r>
      <w:r w:rsidR="005A6970" w:rsidRPr="003E628E">
        <w:rPr>
          <w:rFonts w:hint="cs"/>
          <w:szCs w:val="24"/>
          <w:rtl/>
        </w:rPr>
        <w:t>:</w:t>
      </w:r>
    </w:p>
    <w:p w:rsidR="00037360" w:rsidRPr="00291508" w:rsidRDefault="004B3A6D" w:rsidP="004B3A6D">
      <w:pPr>
        <w:pStyle w:val="ae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الطاقة المتجددة والبديلة</w:t>
      </w:r>
    </w:p>
    <w:p w:rsidR="00037360" w:rsidRPr="00291508" w:rsidRDefault="004B3A6D" w:rsidP="004B3A6D">
      <w:pPr>
        <w:pStyle w:val="ae"/>
        <w:numPr>
          <w:ilvl w:val="0"/>
          <w:numId w:val="30"/>
        </w:numPr>
        <w:spacing w:after="12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تنجيع الطاقة وحفظ الطاقة. </w:t>
      </w:r>
      <w:r w:rsidR="00037360" w:rsidRPr="00291508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القائمة في النطاق الحضري</w:t>
      </w:r>
    </w:p>
    <w:p w:rsidR="00037360" w:rsidRPr="00291508" w:rsidRDefault="004B3A6D" w:rsidP="004B3A6D">
      <w:pPr>
        <w:pStyle w:val="ae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تخزين الطاقة وتحويل الطاقة</w:t>
      </w:r>
    </w:p>
    <w:p w:rsidR="00037360" w:rsidRPr="00291508" w:rsidRDefault="004B3A6D" w:rsidP="006B0055">
      <w:pPr>
        <w:pStyle w:val="ae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شبكة الكهرباء</w:t>
      </w:r>
    </w:p>
    <w:p w:rsidR="00037360" w:rsidRPr="00291508" w:rsidRDefault="004B3A6D" w:rsidP="004B3A6D">
      <w:pPr>
        <w:pStyle w:val="ae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بدائل النفط للمواصلات والصناعة</w:t>
      </w:r>
      <w:r w:rsidR="00037360" w:rsidRPr="00291508">
        <w:rPr>
          <w:szCs w:val="24"/>
          <w:rtl/>
        </w:rPr>
        <w:t xml:space="preserve"> </w:t>
      </w:r>
    </w:p>
    <w:p w:rsidR="00037360" w:rsidRPr="00291508" w:rsidRDefault="004B3A6D" w:rsidP="004B3A6D">
      <w:pPr>
        <w:pStyle w:val="ae"/>
        <w:numPr>
          <w:ilvl w:val="0"/>
          <w:numId w:val="30"/>
        </w:numPr>
        <w:spacing w:after="12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الطاقة في ميدان المياه</w:t>
      </w:r>
    </w:p>
    <w:p w:rsidR="00037360" w:rsidRDefault="004B3A6D" w:rsidP="00BD324B">
      <w:pPr>
        <w:pStyle w:val="ae"/>
        <w:numPr>
          <w:ilvl w:val="0"/>
          <w:numId w:val="30"/>
        </w:numPr>
        <w:spacing w:after="120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حلول تقنية وبيئية ذات صلة بإنتاج الطاقة</w:t>
      </w:r>
      <w:r w:rsidR="00037360">
        <w:rPr>
          <w:rFonts w:hint="cs"/>
          <w:szCs w:val="24"/>
          <w:rtl/>
        </w:rPr>
        <w:t xml:space="preserve"> </w:t>
      </w:r>
    </w:p>
    <w:p w:rsidR="00E37340" w:rsidRPr="00037360" w:rsidRDefault="00E37340" w:rsidP="00E37340">
      <w:pPr>
        <w:pStyle w:val="ae"/>
        <w:spacing w:line="276" w:lineRule="auto"/>
        <w:ind w:left="360" w:hanging="360"/>
        <w:rPr>
          <w:szCs w:val="24"/>
          <w:rtl/>
        </w:rPr>
      </w:pPr>
    </w:p>
    <w:p w:rsidR="005A6970" w:rsidRPr="006B0055" w:rsidRDefault="00BD324B" w:rsidP="00BD324B">
      <w:pPr>
        <w:pStyle w:val="ae"/>
        <w:spacing w:line="276" w:lineRule="auto"/>
        <w:ind w:left="0"/>
        <w:rPr>
          <w:rFonts w:eastAsiaTheme="majorEastAsia"/>
          <w:b/>
          <w:bCs/>
          <w:szCs w:val="24"/>
          <w:rtl/>
        </w:rPr>
      </w:pPr>
      <w:r w:rsidRPr="00BD324B">
        <w:rPr>
          <w:rFonts w:cs="Arial" w:hint="cs"/>
          <w:b/>
          <w:bCs/>
          <w:szCs w:val="24"/>
          <w:rtl/>
          <w:lang w:bidi="ar-SA"/>
        </w:rPr>
        <w:t>يوضح ويشدد على أنه ليس من المؤكد إتاحة الميزانية لتنفيذ التعاقد في مرحلة الإعلان</w:t>
      </w:r>
      <w:r w:rsidR="005A6970" w:rsidRPr="00BD324B">
        <w:rPr>
          <w:rFonts w:eastAsiaTheme="majorEastAsia" w:hint="cs"/>
          <w:b/>
          <w:bCs/>
          <w:szCs w:val="24"/>
          <w:rtl/>
        </w:rPr>
        <w:t>.</w:t>
      </w:r>
      <w:r w:rsidR="005A6970" w:rsidRPr="006B0055">
        <w:rPr>
          <w:rFonts w:eastAsiaTheme="majorEastAsia"/>
          <w:b/>
          <w:bCs/>
          <w:szCs w:val="24"/>
          <w:rtl/>
        </w:rPr>
        <w:t xml:space="preserve"> </w:t>
      </w:r>
      <w:r>
        <w:rPr>
          <w:rFonts w:eastAsiaTheme="majorEastAsia" w:cs="Arial" w:hint="cs"/>
          <w:b/>
          <w:bCs/>
          <w:szCs w:val="24"/>
          <w:rtl/>
          <w:lang w:bidi="ar-SA"/>
        </w:rPr>
        <w:t>التوجه والتعاقد مع الفائز مشروطان بوجود ميزانية متاحة والمصادقة على ميزانية الدولة</w:t>
      </w:r>
      <w:r w:rsidR="005A6970" w:rsidRPr="006B0055">
        <w:rPr>
          <w:rFonts w:eastAsiaTheme="majorEastAsia"/>
          <w:b/>
          <w:bCs/>
          <w:szCs w:val="24"/>
          <w:rtl/>
        </w:rPr>
        <w:t>.</w:t>
      </w:r>
    </w:p>
    <w:p w:rsidR="005A6970" w:rsidRPr="006B0055" w:rsidRDefault="005A6970" w:rsidP="005A6970">
      <w:pPr>
        <w:pStyle w:val="a"/>
        <w:numPr>
          <w:ilvl w:val="0"/>
          <w:numId w:val="0"/>
        </w:numPr>
        <w:spacing w:before="0" w:line="240" w:lineRule="auto"/>
        <w:ind w:left="376"/>
        <w:rPr>
          <w:rFonts w:cs="David"/>
          <w:b w:val="0"/>
          <w:bCs w:val="0"/>
          <w:color w:val="auto"/>
          <w:sz w:val="24"/>
          <w:szCs w:val="24"/>
          <w:rtl/>
        </w:rPr>
      </w:pPr>
    </w:p>
    <w:p w:rsidR="005A6970" w:rsidRPr="006B0055" w:rsidRDefault="00BD324B" w:rsidP="00BD324B">
      <w:pPr>
        <w:spacing w:after="120"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جولة المتقدمين</w:t>
      </w:r>
      <w:r w:rsidR="005A6970" w:rsidRPr="006B0055">
        <w:rPr>
          <w:szCs w:val="24"/>
          <w:rtl/>
        </w:rPr>
        <w:t xml:space="preserve">: </w:t>
      </w:r>
      <w:r>
        <w:rPr>
          <w:rFonts w:cs="Arial" w:hint="cs"/>
          <w:szCs w:val="24"/>
          <w:rtl/>
          <w:lang w:bidi="ar-SA"/>
        </w:rPr>
        <w:t>تجرى في يوم</w:t>
      </w:r>
      <w:r w:rsidR="005A6970" w:rsidRPr="006B0055">
        <w:rPr>
          <w:rFonts w:hint="cs"/>
          <w:szCs w:val="24"/>
          <w:rtl/>
        </w:rPr>
        <w:t xml:space="preserve"> </w:t>
      </w:r>
      <w:r w:rsidR="006B0055" w:rsidRPr="006B0055">
        <w:rPr>
          <w:rFonts w:hint="cs"/>
          <w:b/>
          <w:bCs/>
          <w:szCs w:val="24"/>
          <w:u w:val="single"/>
          <w:rtl/>
        </w:rPr>
        <w:t>21.5.15</w:t>
      </w:r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الساعة</w:t>
      </w:r>
      <w:r w:rsidR="005A6970" w:rsidRPr="006B0055">
        <w:rPr>
          <w:szCs w:val="24"/>
          <w:rtl/>
        </w:rPr>
        <w:t xml:space="preserve"> </w:t>
      </w:r>
      <w:proofErr w:type="gramStart"/>
      <w:r w:rsidR="005A6970" w:rsidRPr="006B0055">
        <w:rPr>
          <w:rFonts w:hint="cs"/>
          <w:b/>
          <w:bCs/>
          <w:szCs w:val="24"/>
          <w:u w:val="single"/>
          <w:rtl/>
        </w:rPr>
        <w:t>12:00</w:t>
      </w:r>
      <w:r w:rsidR="005A6970" w:rsidRPr="006B0055">
        <w:rPr>
          <w:rFonts w:hint="cs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في</w:t>
      </w:r>
      <w:proofErr w:type="gramEnd"/>
      <w:r>
        <w:rPr>
          <w:rFonts w:cstheme="minorBidi" w:hint="cs"/>
          <w:szCs w:val="24"/>
          <w:rtl/>
          <w:lang w:bidi="ar-SA"/>
        </w:rPr>
        <w:t xml:space="preserve"> مبنى شعري </w:t>
      </w:r>
      <w:proofErr w:type="spellStart"/>
      <w:r>
        <w:rPr>
          <w:rFonts w:cstheme="minorBidi" w:hint="cs"/>
          <w:szCs w:val="24"/>
          <w:rtl/>
          <w:lang w:bidi="ar-SA"/>
        </w:rPr>
        <w:t>هعير</w:t>
      </w:r>
      <w:proofErr w:type="spellEnd"/>
      <w:r w:rsidR="005A6970"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5A6970" w:rsidRPr="006B0055">
        <w:rPr>
          <w:szCs w:val="24"/>
          <w:rtl/>
        </w:rPr>
        <w:t xml:space="preserve"> 216 </w:t>
      </w:r>
      <w:r>
        <w:rPr>
          <w:rFonts w:cs="Arial" w:hint="cs"/>
          <w:szCs w:val="24"/>
          <w:rtl/>
          <w:lang w:bidi="ar-SA"/>
        </w:rPr>
        <w:t>القدس</w:t>
      </w:r>
      <w:r w:rsidR="005A6970"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الطابق</w:t>
      </w:r>
      <w:r w:rsidR="005A6970" w:rsidRPr="006B0055">
        <w:rPr>
          <w:szCs w:val="24"/>
          <w:rtl/>
        </w:rPr>
        <w:t xml:space="preserve"> 7 </w:t>
      </w:r>
      <w:r>
        <w:rPr>
          <w:rFonts w:cs="Arial" w:hint="cs"/>
          <w:szCs w:val="24"/>
          <w:rtl/>
          <w:lang w:bidi="ar-SA"/>
        </w:rPr>
        <w:t>في غرفة الاجتماعات</w:t>
      </w:r>
      <w:r w:rsidR="005A6970" w:rsidRPr="006B0055">
        <w:rPr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المشاركة في </w:t>
      </w:r>
      <w:proofErr w:type="gramStart"/>
      <w:r>
        <w:rPr>
          <w:rFonts w:cs="Arial" w:hint="cs"/>
          <w:szCs w:val="24"/>
          <w:rtl/>
          <w:lang w:bidi="ar-SA"/>
        </w:rPr>
        <w:t xml:space="preserve">الاجتماع </w:t>
      </w:r>
      <w:r w:rsidR="005A6970" w:rsidRPr="006B0055">
        <w:rPr>
          <w:szCs w:val="24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ليست</w:t>
      </w:r>
      <w:proofErr w:type="gramEnd"/>
      <w:r w:rsidR="005A6970" w:rsidRPr="006B0055">
        <w:rPr>
          <w:b/>
          <w:bCs/>
          <w:szCs w:val="24"/>
          <w:u w:val="single"/>
          <w:rtl/>
        </w:rPr>
        <w:t xml:space="preserve"> </w:t>
      </w:r>
      <w:r>
        <w:rPr>
          <w:rFonts w:cstheme="minorBidi" w:hint="cs"/>
          <w:szCs w:val="24"/>
          <w:rtl/>
          <w:lang w:bidi="ar-SA"/>
        </w:rPr>
        <w:t xml:space="preserve"> ملزمة</w:t>
      </w:r>
      <w:r w:rsidR="005A6970" w:rsidRPr="006B0055">
        <w:rPr>
          <w:szCs w:val="24"/>
          <w:rtl/>
        </w:rPr>
        <w:t xml:space="preserve">. </w:t>
      </w:r>
      <w:r w:rsidR="005A6970" w:rsidRPr="006B0055">
        <w:rPr>
          <w:rFonts w:hint="cs"/>
          <w:szCs w:val="24"/>
          <w:rtl/>
        </w:rPr>
        <w:t xml:space="preserve"> </w:t>
      </w:r>
    </w:p>
    <w:p w:rsidR="005A6970" w:rsidRPr="00BD324B" w:rsidRDefault="00BD324B" w:rsidP="005A6970">
      <w:pPr>
        <w:tabs>
          <w:tab w:val="left" w:pos="8312"/>
        </w:tabs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عام</w:t>
      </w:r>
    </w:p>
    <w:p w:rsidR="005A6970" w:rsidRPr="006B0055" w:rsidRDefault="004B409A" w:rsidP="004B409A">
      <w:pPr>
        <w:spacing w:line="276" w:lineRule="auto"/>
        <w:jc w:val="both"/>
        <w:rPr>
          <w:szCs w:val="24"/>
          <w:rtl/>
        </w:rPr>
      </w:pPr>
      <w:r>
        <w:rPr>
          <w:rFonts w:cstheme="minorBidi" w:hint="cs"/>
          <w:szCs w:val="24"/>
          <w:rtl/>
          <w:lang w:bidi="ar-SA"/>
        </w:rPr>
        <w:t xml:space="preserve">الفترة المصادقة لتنفيذ </w:t>
      </w:r>
      <w:proofErr w:type="gramStart"/>
      <w:r>
        <w:rPr>
          <w:rFonts w:cstheme="minorBidi" w:hint="cs"/>
          <w:szCs w:val="24"/>
          <w:rtl/>
          <w:lang w:bidi="ar-SA"/>
        </w:rPr>
        <w:t>البرنامج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لا تزيد عن سنتين</w:t>
      </w:r>
      <w:r w:rsidR="005A6970" w:rsidRPr="006B00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يوم توقيع الاتفاقية</w:t>
      </w:r>
      <w:r w:rsidR="005A6970" w:rsidRPr="006B0055">
        <w:rPr>
          <w:szCs w:val="24"/>
          <w:rtl/>
        </w:rPr>
        <w:t xml:space="preserve">. </w:t>
      </w:r>
      <w:proofErr w:type="gramStart"/>
      <w:r>
        <w:rPr>
          <w:rFonts w:cs="Arial" w:hint="cs"/>
          <w:szCs w:val="24"/>
          <w:rtl/>
          <w:lang w:bidi="ar-SA"/>
        </w:rPr>
        <w:t>يوضح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أنه يجوز للوزارة المصادقة أو عدم المصادقة على تغيير التفصيل</w:t>
      </w:r>
      <w:r w:rsidR="005A6970" w:rsidRPr="006B0055">
        <w:rPr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بموجب اعتباراتها وحدها</w:t>
      </w:r>
      <w:r w:rsidR="005A6970"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للوزارة الحق في أن تطلب تغييرات </w:t>
      </w:r>
      <w:proofErr w:type="gramStart"/>
      <w:r>
        <w:rPr>
          <w:rFonts w:cs="Arial" w:hint="cs"/>
          <w:szCs w:val="24"/>
          <w:rtl/>
          <w:lang w:bidi="ar-SA"/>
        </w:rPr>
        <w:t>بالبرنامج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بالميزانية وبطول الفترة المطلوبة لتنفيذها كشرط للمصادقة عليها</w:t>
      </w:r>
      <w:r w:rsidR="005A6970" w:rsidRPr="006B0055">
        <w:rPr>
          <w:rFonts w:hint="cs"/>
          <w:szCs w:val="24"/>
          <w:rtl/>
        </w:rPr>
        <w:t>.</w:t>
      </w:r>
    </w:p>
    <w:p w:rsidR="005A6970" w:rsidRPr="006B0055" w:rsidRDefault="005A6970" w:rsidP="005A6970">
      <w:pPr>
        <w:jc w:val="both"/>
        <w:rPr>
          <w:szCs w:val="24"/>
          <w:u w:val="single"/>
        </w:rPr>
      </w:pPr>
    </w:p>
    <w:p w:rsidR="005A6970" w:rsidRPr="006B0055" w:rsidRDefault="004B409A" w:rsidP="004B409A">
      <w:pPr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تشمل وثائق المناقصة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بالمناقصة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المعايير لاختيار العرض الفائز وكذلك صيغة العقد الذي يتم توقيعه مع الفائز وشروط التعاقد</w:t>
      </w:r>
      <w:r w:rsidR="005A6970"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r w:rsidR="005A6970" w:rsidRPr="006B0055">
        <w:rPr>
          <w:rFonts w:hint="cs"/>
          <w:szCs w:val="24"/>
          <w:rtl/>
        </w:rPr>
        <w:t xml:space="preserve"> </w:t>
      </w:r>
      <w:hyperlink r:id="rId12" w:history="1">
        <w:r w:rsidR="005A6970" w:rsidRPr="006B0055">
          <w:rPr>
            <w:rStyle w:val="Hyperlink"/>
            <w:color w:val="auto"/>
            <w:szCs w:val="24"/>
          </w:rPr>
          <w:t>www.energy.gov.il</w:t>
        </w:r>
      </w:hyperlink>
      <w:r w:rsidR="005A6970" w:rsidRPr="006B0055">
        <w:rPr>
          <w:szCs w:val="24"/>
        </w:rPr>
        <w:t xml:space="preserve"> </w:t>
      </w:r>
      <w:r w:rsidR="005A6970" w:rsidRPr="006B0055">
        <w:rPr>
          <w:rFonts w:hint="cs"/>
          <w:szCs w:val="24"/>
          <w:rtl/>
        </w:rPr>
        <w:t xml:space="preserve"> </w:t>
      </w:r>
    </w:p>
    <w:p w:rsidR="005A6970" w:rsidRPr="006B0055" w:rsidRDefault="005A6970" w:rsidP="005A6970">
      <w:pPr>
        <w:pStyle w:val="ae"/>
        <w:ind w:left="360"/>
        <w:rPr>
          <w:szCs w:val="24"/>
          <w:rtl/>
        </w:rPr>
      </w:pPr>
    </w:p>
    <w:p w:rsidR="005A6970" w:rsidRPr="006B0055" w:rsidRDefault="004B409A" w:rsidP="004B409A">
      <w:pPr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في صندوق </w:t>
      </w:r>
      <w:proofErr w:type="gramStart"/>
      <w:r>
        <w:rPr>
          <w:rFonts w:cs="Arial" w:hint="cs"/>
          <w:szCs w:val="24"/>
          <w:rtl/>
          <w:lang w:bidi="ar-SA"/>
        </w:rPr>
        <w:t>المناقصات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الموجود في وزارة الطاقة والمياه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5A6970" w:rsidRPr="006B0055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5A6970" w:rsidRPr="006B0055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رجل الأمن</w:t>
      </w:r>
      <w:r w:rsidR="005A6970" w:rsidRPr="006B0055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5A6970" w:rsidRPr="006B0055">
        <w:rPr>
          <w:rFonts w:hint="cs"/>
          <w:szCs w:val="24"/>
          <w:rtl/>
        </w:rPr>
        <w:t xml:space="preserve">  </w:t>
      </w:r>
      <w:r w:rsidR="006B0055" w:rsidRPr="006B0055">
        <w:rPr>
          <w:rFonts w:hint="cs"/>
          <w:b/>
          <w:bCs/>
          <w:szCs w:val="24"/>
          <w:u w:val="single"/>
          <w:rtl/>
        </w:rPr>
        <w:t>25.6.15</w:t>
      </w:r>
      <w:r w:rsidR="005A6970" w:rsidRPr="006B0055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في الساعة</w:t>
      </w:r>
      <w:r w:rsidR="005A6970" w:rsidRPr="006B0055">
        <w:rPr>
          <w:rFonts w:hint="cs"/>
          <w:b/>
          <w:bCs/>
          <w:szCs w:val="24"/>
          <w:u w:val="single"/>
          <w:rtl/>
        </w:rPr>
        <w:t xml:space="preserve"> 14:00</w:t>
      </w:r>
    </w:p>
    <w:p w:rsidR="005A6970" w:rsidRPr="006B0055" w:rsidRDefault="004B409A" w:rsidP="004B409A">
      <w:pPr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في حال قرر المتقدم إرسال المغلف بواسطة مرسال</w:t>
      </w:r>
      <w:r w:rsidR="005A6970" w:rsidRPr="006B0055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 xml:space="preserve">بما في ذلك شركة بريد </w:t>
      </w:r>
      <w:proofErr w:type="gramStart"/>
      <w:r>
        <w:rPr>
          <w:rFonts w:cs="Arial" w:hint="cs"/>
          <w:szCs w:val="24"/>
          <w:rtl/>
          <w:lang w:bidi="ar-SA"/>
        </w:rPr>
        <w:t>اسرائيل</w:t>
      </w:r>
      <w:r w:rsidR="005A6970" w:rsidRPr="006B0055">
        <w:rPr>
          <w:rFonts w:hint="cs"/>
          <w:szCs w:val="24"/>
          <w:rtl/>
        </w:rPr>
        <w:t>),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فإن عليه إدخاله في مغلف آخر وأن يحدد</w:t>
      </w:r>
      <w:r w:rsidR="005A6970" w:rsidRPr="006B0055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يجب إدخاله في صندوق المناقصات</w:t>
      </w:r>
      <w:r w:rsidR="005A6970" w:rsidRPr="006B0055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متنبها إلى أن الوزارة ليست مسئولة عن إدخاله في صندوق المناقصات</w:t>
      </w:r>
      <w:r w:rsidR="005A6970" w:rsidRPr="006B0055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 xml:space="preserve">العرض الذي يتم تلقيه في الوزارة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="005A6970" w:rsidRPr="006B0055">
        <w:rPr>
          <w:rFonts w:hint="cs"/>
          <w:szCs w:val="24"/>
          <w:rtl/>
        </w:rPr>
        <w:t>,</w:t>
      </w:r>
      <w:proofErr w:type="gramEnd"/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ولكن لأي سبب كان لم يتم إدخاله في صندوق المناقصات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تسلمه في الموعد</w:t>
      </w:r>
      <w:r w:rsidR="005A6970" w:rsidRPr="006B0055">
        <w:rPr>
          <w:rFonts w:hint="cs"/>
          <w:szCs w:val="24"/>
          <w:rtl/>
        </w:rPr>
        <w:t xml:space="preserve">. </w:t>
      </w:r>
    </w:p>
    <w:p w:rsidR="005A6970" w:rsidRPr="006B0055" w:rsidRDefault="005A6970" w:rsidP="005A6970">
      <w:pPr>
        <w:jc w:val="both"/>
        <w:rPr>
          <w:szCs w:val="24"/>
        </w:rPr>
      </w:pPr>
    </w:p>
    <w:p w:rsidR="005A6970" w:rsidRPr="006B0055" w:rsidRDefault="00124223" w:rsidP="00124223">
      <w:pPr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حال وجود أي تناقض بين الوارد في هذا الإعلان وبين الوارد في وثائق المناقصة فإن الأفضلية للوارد في وثائق المناقصة</w:t>
      </w:r>
      <w:r w:rsidR="005A6970" w:rsidRPr="006B0055">
        <w:rPr>
          <w:rFonts w:hint="cs"/>
          <w:b/>
          <w:bCs/>
          <w:szCs w:val="24"/>
          <w:rtl/>
        </w:rPr>
        <w:t>.</w:t>
      </w:r>
    </w:p>
    <w:p w:rsidR="005A6970" w:rsidRPr="006B0055" w:rsidRDefault="005A6970" w:rsidP="005A6970">
      <w:pPr>
        <w:jc w:val="both"/>
        <w:rPr>
          <w:szCs w:val="24"/>
        </w:rPr>
      </w:pPr>
    </w:p>
    <w:p w:rsidR="005A6970" w:rsidRPr="00124223" w:rsidRDefault="00124223" w:rsidP="005A6970">
      <w:pPr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الأسئلة والاستفسارات</w:t>
      </w:r>
    </w:p>
    <w:p w:rsidR="005A6970" w:rsidRPr="006B0055" w:rsidRDefault="00124223" w:rsidP="00124223">
      <w:pPr>
        <w:tabs>
          <w:tab w:val="left" w:pos="8617"/>
        </w:tabs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الموعد الأخير لتوجيه الأسئلة والاستفسارات هو</w:t>
      </w:r>
      <w:r w:rsidR="005A6970" w:rsidRPr="006B0055">
        <w:rPr>
          <w:rFonts w:hint="cs"/>
          <w:szCs w:val="24"/>
          <w:rtl/>
        </w:rPr>
        <w:t xml:space="preserve"> </w:t>
      </w:r>
      <w:r w:rsidR="006B0055" w:rsidRPr="006B0055">
        <w:rPr>
          <w:rFonts w:hint="cs"/>
          <w:b/>
          <w:bCs/>
          <w:szCs w:val="24"/>
          <w:u w:val="single"/>
          <w:rtl/>
        </w:rPr>
        <w:t>28.5.15</w:t>
      </w:r>
      <w:r w:rsidR="005A6970" w:rsidRPr="006B0055">
        <w:rPr>
          <w:rFonts w:hint="cs"/>
          <w:b/>
          <w:bCs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="005A6970" w:rsidRPr="006B0055">
        <w:rPr>
          <w:rFonts w:hint="cs"/>
          <w:b/>
          <w:bCs/>
          <w:szCs w:val="24"/>
          <w:u w:val="single"/>
          <w:rtl/>
        </w:rPr>
        <w:t xml:space="preserve"> 14:00</w:t>
      </w:r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</w:t>
      </w:r>
      <w:proofErr w:type="gramStart"/>
      <w:r>
        <w:rPr>
          <w:rFonts w:cs="Arial" w:hint="cs"/>
          <w:szCs w:val="24"/>
          <w:rtl/>
          <w:lang w:bidi="ar-SA"/>
        </w:rPr>
        <w:t>العنوان</w:t>
      </w:r>
      <w:r w:rsidR="005A6970" w:rsidRPr="006B0055">
        <w:rPr>
          <w:rFonts w:hint="cs"/>
          <w:szCs w:val="24"/>
          <w:rtl/>
        </w:rPr>
        <w:t>:</w:t>
      </w:r>
      <w:hyperlink r:id="rId13" w:history="1">
        <w:r w:rsidR="005A6970" w:rsidRPr="006B0055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="005A6970" w:rsidRPr="006B0055">
        <w:rPr>
          <w:szCs w:val="24"/>
        </w:rPr>
        <w:t xml:space="preserve"> 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 xml:space="preserve">ملف </w:t>
      </w:r>
      <w:r w:rsidR="005A6970" w:rsidRPr="006B0055">
        <w:rPr>
          <w:rFonts w:hint="cs"/>
          <w:szCs w:val="24"/>
          <w:rtl/>
        </w:rPr>
        <w:t xml:space="preserve"> </w:t>
      </w:r>
      <w:r w:rsidR="005A6970" w:rsidRPr="006B0055">
        <w:rPr>
          <w:rFonts w:hint="cs"/>
          <w:szCs w:val="24"/>
        </w:rPr>
        <w:t>WOED</w:t>
      </w:r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5A6970" w:rsidRPr="006B0055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</w:t>
      </w:r>
      <w:r w:rsidR="005A6970" w:rsidRPr="006B0055">
        <w:rPr>
          <w:rFonts w:hint="cs"/>
          <w:szCs w:val="24"/>
          <w:rtl/>
        </w:rPr>
        <w:t>.</w:t>
      </w:r>
    </w:p>
    <w:p w:rsidR="005A6970" w:rsidRPr="006B0055" w:rsidRDefault="00124223" w:rsidP="00124223">
      <w:pPr>
        <w:tabs>
          <w:tab w:val="left" w:pos="9355"/>
        </w:tabs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ينشر تركيز الأسئلة والإجابات في موقع الممتلكات الحكومية وفي موقع الانترنت التابع للوزارة من يوم</w:t>
      </w:r>
      <w:r w:rsidR="005A6970" w:rsidRPr="006B0055">
        <w:rPr>
          <w:rFonts w:hint="cs"/>
          <w:szCs w:val="24"/>
          <w:rtl/>
        </w:rPr>
        <w:t xml:space="preserve"> </w:t>
      </w:r>
      <w:r w:rsidR="006B0055" w:rsidRPr="006B0055">
        <w:rPr>
          <w:rFonts w:hint="cs"/>
          <w:b/>
          <w:bCs/>
          <w:szCs w:val="24"/>
          <w:u w:val="single"/>
          <w:rtl/>
        </w:rPr>
        <w:t>11.6.15</w:t>
      </w:r>
      <w:r w:rsidR="005A6970" w:rsidRPr="006B0055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وهي تشكل جزءا لا يتجزأ من وثائق المناقصة وتلزم كافة المتقدمين</w:t>
      </w:r>
      <w:r w:rsidR="005A6970" w:rsidRPr="006B0055">
        <w:rPr>
          <w:rFonts w:hint="cs"/>
          <w:szCs w:val="24"/>
          <w:rtl/>
        </w:rPr>
        <w:t>.</w:t>
      </w:r>
    </w:p>
    <w:p w:rsidR="005A6970" w:rsidRDefault="00124223" w:rsidP="00124223">
      <w:pPr>
        <w:tabs>
          <w:tab w:val="left" w:pos="9355"/>
        </w:tabs>
        <w:jc w:val="both"/>
        <w:rPr>
          <w:b/>
          <w:bCs/>
          <w:szCs w:val="24"/>
        </w:rPr>
      </w:pPr>
      <w:r>
        <w:rPr>
          <w:rFonts w:cs="Arial" w:hint="cs"/>
          <w:szCs w:val="24"/>
          <w:rtl/>
          <w:lang w:bidi="ar-SA"/>
        </w:rPr>
        <w:t>تحفظ الوزارة لنفسها الحق في الامتناع عن الرد على تحفظ بعينه إذا وجدت أن تقديم الرد من شأنه عرقلة أو المس بإجراء المناقصة أو بالغاية منها</w:t>
      </w:r>
      <w:r w:rsidR="005A6970" w:rsidRPr="006B0055">
        <w:rPr>
          <w:rFonts w:hint="cs"/>
          <w:szCs w:val="24"/>
          <w:rtl/>
        </w:rPr>
        <w:t>.</w:t>
      </w:r>
    </w:p>
    <w:sectPr w:rsidR="005A6970" w:rsidSect="00186BC5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849" w:bottom="1440" w:left="851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31AF" w:rsidRDefault="006231AF">
      <w:r>
        <w:separator/>
      </w:r>
    </w:p>
  </w:endnote>
  <w:endnote w:type="continuationSeparator" w:id="0">
    <w:p w:rsidR="006231AF" w:rsidRDefault="006231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987159" w:rsidP="00712673">
    <w:pPr>
      <w:pStyle w:val="aa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1217239813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1631510512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987159" w:rsidRPr="00581672" w:rsidRDefault="00987159" w:rsidP="00581672">
    <w:pPr>
      <w:pStyle w:val="aa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1447199543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31AF" w:rsidRDefault="006231AF">
      <w:r>
        <w:separator/>
      </w:r>
    </w:p>
  </w:footnote>
  <w:footnote w:type="continuationSeparator" w:id="0">
    <w:p w:rsidR="006231AF" w:rsidRDefault="006231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Default="00361867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987159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D3749A" w:rsidRDefault="0098715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-375702914"/>
        <w:docPartObj>
          <w:docPartGallery w:val="Page Numbers (Top of Page)"/>
          <w:docPartUnique/>
        </w:docPartObj>
      </w:sdtPr>
      <w:sdtEndPr/>
      <w:sdtContent>
        <w:r w:rsidR="00361867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61867" w:rsidRPr="00D3749A">
          <w:rPr>
            <w:b/>
            <w:bCs/>
          </w:rPr>
          <w:fldChar w:fldCharType="separate"/>
        </w:r>
        <w:r w:rsidR="00BC7275" w:rsidRPr="00BC7275">
          <w:rPr>
            <w:rFonts w:cs="Calibri"/>
            <w:b/>
            <w:bCs/>
            <w:noProof/>
            <w:rtl/>
            <w:lang w:val="he-IL"/>
          </w:rPr>
          <w:t>2</w:t>
        </w:r>
        <w:r w:rsidR="00361867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987159" w:rsidRPr="008B766D" w:rsidRDefault="0098715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87159" w:rsidRPr="00A42137" w:rsidRDefault="00A42137" w:rsidP="00A42137">
    <w:pPr>
      <w:pStyle w:val="a6"/>
      <w:spacing w:line="276" w:lineRule="auto"/>
      <w:jc w:val="center"/>
      <w:rPr>
        <w:rFonts w:cs="Arial"/>
        <w:b/>
        <w:bCs/>
        <w:sz w:val="32"/>
        <w:szCs w:val="32"/>
        <w:rtl/>
        <w:lang w:bidi="ar-SA"/>
      </w:rPr>
    </w:pPr>
    <w:r>
      <w:rPr>
        <w:rFonts w:cs="Arial" w:hint="cs"/>
        <w:b/>
        <w:bCs/>
        <w:sz w:val="32"/>
        <w:szCs w:val="32"/>
        <w:rtl/>
        <w:lang w:bidi="ar-SA"/>
      </w:rPr>
      <w:t xml:space="preserve">وزارة البنى التحتية </w:t>
    </w:r>
    <w:proofErr w:type="gramStart"/>
    <w:r>
      <w:rPr>
        <w:rFonts w:cs="Arial" w:hint="cs"/>
        <w:b/>
        <w:bCs/>
        <w:sz w:val="32"/>
        <w:szCs w:val="32"/>
        <w:rtl/>
        <w:lang w:bidi="ar-SA"/>
      </w:rPr>
      <w:t>الوطنية</w:t>
    </w:r>
    <w:r w:rsidR="00FB27AD">
      <w:rPr>
        <w:rFonts w:hint="cs"/>
        <w:b/>
        <w:bCs/>
        <w:sz w:val="32"/>
        <w:szCs w:val="32"/>
        <w:rtl/>
      </w:rPr>
      <w:t>,</w:t>
    </w:r>
    <w:proofErr w:type="gramEnd"/>
    <w:r w:rsidR="00FB27AD">
      <w:rPr>
        <w:rFonts w:hint="cs"/>
        <w:b/>
        <w:bCs/>
        <w:sz w:val="32"/>
        <w:szCs w:val="32"/>
        <w:rtl/>
      </w:rPr>
      <w:t xml:space="preserve"> </w:t>
    </w:r>
    <w:r>
      <w:rPr>
        <w:rFonts w:cs="Arial" w:hint="cs"/>
        <w:b/>
        <w:bCs/>
        <w:sz w:val="32"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2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9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26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27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9">
    <w:nsid w:val="7E167817"/>
    <w:multiLevelType w:val="multilevel"/>
    <w:tmpl w:val="C72C69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8"/>
  </w:num>
  <w:num w:numId="4">
    <w:abstractNumId w:val="21"/>
  </w:num>
  <w:num w:numId="5">
    <w:abstractNumId w:val="11"/>
  </w:num>
  <w:num w:numId="6">
    <w:abstractNumId w:val="4"/>
  </w:num>
  <w:num w:numId="7">
    <w:abstractNumId w:val="10"/>
  </w:num>
  <w:num w:numId="8">
    <w:abstractNumId w:val="12"/>
  </w:num>
  <w:num w:numId="9">
    <w:abstractNumId w:val="28"/>
  </w:num>
  <w:num w:numId="10">
    <w:abstractNumId w:val="17"/>
  </w:num>
  <w:num w:numId="11">
    <w:abstractNumId w:val="1"/>
  </w:num>
  <w:num w:numId="12">
    <w:abstractNumId w:val="16"/>
  </w:num>
  <w:num w:numId="13">
    <w:abstractNumId w:val="26"/>
  </w:num>
  <w:num w:numId="14">
    <w:abstractNumId w:val="13"/>
  </w:num>
  <w:num w:numId="15">
    <w:abstractNumId w:val="5"/>
  </w:num>
  <w:num w:numId="16">
    <w:abstractNumId w:val="6"/>
  </w:num>
  <w:num w:numId="17">
    <w:abstractNumId w:val="19"/>
  </w:num>
  <w:num w:numId="18">
    <w:abstractNumId w:val="14"/>
  </w:num>
  <w:num w:numId="19">
    <w:abstractNumId w:val="30"/>
  </w:num>
  <w:num w:numId="20">
    <w:abstractNumId w:val="15"/>
  </w:num>
  <w:num w:numId="21">
    <w:abstractNumId w:val="3"/>
  </w:num>
  <w:num w:numId="22">
    <w:abstractNumId w:val="9"/>
  </w:num>
  <w:num w:numId="23">
    <w:abstractNumId w:val="18"/>
  </w:num>
  <w:num w:numId="24">
    <w:abstractNumId w:val="25"/>
  </w:num>
  <w:num w:numId="25">
    <w:abstractNumId w:val="23"/>
  </w:num>
  <w:num w:numId="26">
    <w:abstractNumId w:val="0"/>
  </w:num>
  <w:num w:numId="27">
    <w:abstractNumId w:val="20"/>
  </w:num>
  <w:num w:numId="28">
    <w:abstractNumId w:val="22"/>
  </w:num>
  <w:num w:numId="29">
    <w:abstractNumId w:val="27"/>
  </w:num>
  <w:num w:numId="30">
    <w:abstractNumId w:val="2"/>
  </w:num>
  <w:num w:numId="31">
    <w:abstractNumId w:val="2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37360"/>
    <w:rsid w:val="00055768"/>
    <w:rsid w:val="00064800"/>
    <w:rsid w:val="000705A8"/>
    <w:rsid w:val="000744F2"/>
    <w:rsid w:val="00084894"/>
    <w:rsid w:val="0009042F"/>
    <w:rsid w:val="0009109A"/>
    <w:rsid w:val="000A474B"/>
    <w:rsid w:val="000C47C5"/>
    <w:rsid w:val="000F0C8E"/>
    <w:rsid w:val="000F1011"/>
    <w:rsid w:val="000F45BE"/>
    <w:rsid w:val="00124223"/>
    <w:rsid w:val="00144716"/>
    <w:rsid w:val="00145005"/>
    <w:rsid w:val="001617C9"/>
    <w:rsid w:val="0016193E"/>
    <w:rsid w:val="001858F8"/>
    <w:rsid w:val="00186BC5"/>
    <w:rsid w:val="00187CC8"/>
    <w:rsid w:val="001A0FEB"/>
    <w:rsid w:val="001B2F89"/>
    <w:rsid w:val="001B56C4"/>
    <w:rsid w:val="001E2B0C"/>
    <w:rsid w:val="001E6F0E"/>
    <w:rsid w:val="00222968"/>
    <w:rsid w:val="00223E43"/>
    <w:rsid w:val="0022754A"/>
    <w:rsid w:val="00235D09"/>
    <w:rsid w:val="002A377D"/>
    <w:rsid w:val="002C1878"/>
    <w:rsid w:val="002C636C"/>
    <w:rsid w:val="002C68ED"/>
    <w:rsid w:val="002D3504"/>
    <w:rsid w:val="00311B81"/>
    <w:rsid w:val="00320EE5"/>
    <w:rsid w:val="00321798"/>
    <w:rsid w:val="00340E66"/>
    <w:rsid w:val="003503FF"/>
    <w:rsid w:val="00361867"/>
    <w:rsid w:val="00376817"/>
    <w:rsid w:val="003A30BD"/>
    <w:rsid w:val="00442C6D"/>
    <w:rsid w:val="004507AE"/>
    <w:rsid w:val="00451C6D"/>
    <w:rsid w:val="00457790"/>
    <w:rsid w:val="0047091B"/>
    <w:rsid w:val="004B3A6D"/>
    <w:rsid w:val="004B409A"/>
    <w:rsid w:val="004B49E7"/>
    <w:rsid w:val="004B5ED3"/>
    <w:rsid w:val="004D2FA1"/>
    <w:rsid w:val="004E7284"/>
    <w:rsid w:val="004E7AE6"/>
    <w:rsid w:val="00516757"/>
    <w:rsid w:val="00524880"/>
    <w:rsid w:val="00533FCA"/>
    <w:rsid w:val="0053624C"/>
    <w:rsid w:val="0054114E"/>
    <w:rsid w:val="0054428A"/>
    <w:rsid w:val="00572795"/>
    <w:rsid w:val="00581672"/>
    <w:rsid w:val="005A0DC2"/>
    <w:rsid w:val="005A6970"/>
    <w:rsid w:val="005D5135"/>
    <w:rsid w:val="005E1D69"/>
    <w:rsid w:val="005E5E77"/>
    <w:rsid w:val="00610303"/>
    <w:rsid w:val="006231AF"/>
    <w:rsid w:val="00624679"/>
    <w:rsid w:val="006426A9"/>
    <w:rsid w:val="006500F2"/>
    <w:rsid w:val="00672827"/>
    <w:rsid w:val="0069709F"/>
    <w:rsid w:val="006B0055"/>
    <w:rsid w:val="006B4469"/>
    <w:rsid w:val="006B7F74"/>
    <w:rsid w:val="006C2C32"/>
    <w:rsid w:val="006E2801"/>
    <w:rsid w:val="006E72C5"/>
    <w:rsid w:val="006F7B10"/>
    <w:rsid w:val="00712673"/>
    <w:rsid w:val="0071514A"/>
    <w:rsid w:val="00721721"/>
    <w:rsid w:val="00740D98"/>
    <w:rsid w:val="00753138"/>
    <w:rsid w:val="00755CF3"/>
    <w:rsid w:val="00771F8F"/>
    <w:rsid w:val="007849A9"/>
    <w:rsid w:val="0078568E"/>
    <w:rsid w:val="007A76DF"/>
    <w:rsid w:val="007B301D"/>
    <w:rsid w:val="00802BA6"/>
    <w:rsid w:val="00805FD8"/>
    <w:rsid w:val="00811390"/>
    <w:rsid w:val="00817153"/>
    <w:rsid w:val="00824DD5"/>
    <w:rsid w:val="0086169C"/>
    <w:rsid w:val="00861DDB"/>
    <w:rsid w:val="008675F8"/>
    <w:rsid w:val="00880426"/>
    <w:rsid w:val="008B64C0"/>
    <w:rsid w:val="008B766D"/>
    <w:rsid w:val="008C2B14"/>
    <w:rsid w:val="008E625E"/>
    <w:rsid w:val="008F164D"/>
    <w:rsid w:val="00900B65"/>
    <w:rsid w:val="00901041"/>
    <w:rsid w:val="00911C83"/>
    <w:rsid w:val="00924837"/>
    <w:rsid w:val="00941814"/>
    <w:rsid w:val="00956911"/>
    <w:rsid w:val="00964B15"/>
    <w:rsid w:val="0098267B"/>
    <w:rsid w:val="00987159"/>
    <w:rsid w:val="009A36A9"/>
    <w:rsid w:val="009C1E95"/>
    <w:rsid w:val="009F25EB"/>
    <w:rsid w:val="009F2EC3"/>
    <w:rsid w:val="00A0165F"/>
    <w:rsid w:val="00A104F4"/>
    <w:rsid w:val="00A107E7"/>
    <w:rsid w:val="00A16D89"/>
    <w:rsid w:val="00A32262"/>
    <w:rsid w:val="00A359BD"/>
    <w:rsid w:val="00A42137"/>
    <w:rsid w:val="00A63F7A"/>
    <w:rsid w:val="00A9393D"/>
    <w:rsid w:val="00A94E1B"/>
    <w:rsid w:val="00A96C51"/>
    <w:rsid w:val="00A977B7"/>
    <w:rsid w:val="00AB7390"/>
    <w:rsid w:val="00AD6F36"/>
    <w:rsid w:val="00AD73C1"/>
    <w:rsid w:val="00AD762C"/>
    <w:rsid w:val="00AE59BD"/>
    <w:rsid w:val="00AF211F"/>
    <w:rsid w:val="00B1246E"/>
    <w:rsid w:val="00B15F6B"/>
    <w:rsid w:val="00B2533E"/>
    <w:rsid w:val="00B300E0"/>
    <w:rsid w:val="00B520F7"/>
    <w:rsid w:val="00B60E2D"/>
    <w:rsid w:val="00B84B35"/>
    <w:rsid w:val="00BC7275"/>
    <w:rsid w:val="00BD324B"/>
    <w:rsid w:val="00BF712F"/>
    <w:rsid w:val="00C0686B"/>
    <w:rsid w:val="00C15681"/>
    <w:rsid w:val="00C335C4"/>
    <w:rsid w:val="00C33B51"/>
    <w:rsid w:val="00C42A74"/>
    <w:rsid w:val="00C5046C"/>
    <w:rsid w:val="00C516A1"/>
    <w:rsid w:val="00C668B6"/>
    <w:rsid w:val="00C80AD2"/>
    <w:rsid w:val="00C80CDB"/>
    <w:rsid w:val="00C855B6"/>
    <w:rsid w:val="00C91F7F"/>
    <w:rsid w:val="00CA2BA0"/>
    <w:rsid w:val="00CB33E5"/>
    <w:rsid w:val="00CD3B38"/>
    <w:rsid w:val="00D02EDC"/>
    <w:rsid w:val="00D2513A"/>
    <w:rsid w:val="00D35E0D"/>
    <w:rsid w:val="00D3749A"/>
    <w:rsid w:val="00D37641"/>
    <w:rsid w:val="00D60F68"/>
    <w:rsid w:val="00D6507C"/>
    <w:rsid w:val="00D732B0"/>
    <w:rsid w:val="00D8153D"/>
    <w:rsid w:val="00DB23A4"/>
    <w:rsid w:val="00DD792B"/>
    <w:rsid w:val="00DE05FC"/>
    <w:rsid w:val="00E001A4"/>
    <w:rsid w:val="00E341B7"/>
    <w:rsid w:val="00E37340"/>
    <w:rsid w:val="00E40280"/>
    <w:rsid w:val="00E469E9"/>
    <w:rsid w:val="00E50EE0"/>
    <w:rsid w:val="00E742CA"/>
    <w:rsid w:val="00E90583"/>
    <w:rsid w:val="00EA38C5"/>
    <w:rsid w:val="00EA4FBF"/>
    <w:rsid w:val="00EB319A"/>
    <w:rsid w:val="00EC6CEF"/>
    <w:rsid w:val="00ED37B2"/>
    <w:rsid w:val="00F076B3"/>
    <w:rsid w:val="00F14C94"/>
    <w:rsid w:val="00F37326"/>
    <w:rsid w:val="00F41F84"/>
    <w:rsid w:val="00F42907"/>
    <w:rsid w:val="00F5586C"/>
    <w:rsid w:val="00F63432"/>
    <w:rsid w:val="00F96CCA"/>
    <w:rsid w:val="00FB27AD"/>
    <w:rsid w:val="00FC1B1C"/>
    <w:rsid w:val="00FC5DE0"/>
    <w:rsid w:val="00FE0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6D30611-D452-4322-B8A0-7347845149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"/>
    <w:basedOn w:val="a2"/>
    <w:next w:val="a2"/>
    <w:link w:val="12"/>
    <w:uiPriority w:val="9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aa"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b">
    <w:name w:val="Placeholder Text"/>
    <w:basedOn w:val="a3"/>
    <w:uiPriority w:val="99"/>
    <w:semiHidden/>
    <w:rsid w:val="00956911"/>
    <w:rPr>
      <w:color w:val="808080"/>
    </w:rPr>
  </w:style>
  <w:style w:type="paragraph" w:styleId="ac">
    <w:name w:val="Balloon Text"/>
    <w:basedOn w:val="a2"/>
    <w:link w:val="ad"/>
    <w:rsid w:val="00956911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3"/>
    <w:link w:val="ac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e">
    <w:name w:val="List Paragraph"/>
    <w:basedOn w:val="a2"/>
    <w:link w:val="af"/>
    <w:uiPriority w:val="34"/>
    <w:qFormat/>
    <w:rsid w:val="00805FD8"/>
    <w:pPr>
      <w:ind w:left="720"/>
      <w:contextualSpacing/>
    </w:pPr>
  </w:style>
  <w:style w:type="character" w:customStyle="1" w:styleId="af">
    <w:name w:val="פיסקת רשימה תו"/>
    <w:basedOn w:val="a3"/>
    <w:link w:val="ae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0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0">
    <w:name w:val="Body Text"/>
    <w:basedOn w:val="a2"/>
    <w:link w:val="af1"/>
    <w:rsid w:val="00F37326"/>
    <w:pPr>
      <w:jc w:val="both"/>
    </w:pPr>
    <w:rPr>
      <w:szCs w:val="24"/>
    </w:rPr>
  </w:style>
  <w:style w:type="character" w:customStyle="1" w:styleId="af1">
    <w:name w:val="גוף טקסט תו"/>
    <w:basedOn w:val="a3"/>
    <w:link w:val="af0"/>
    <w:rsid w:val="00F37326"/>
    <w:rPr>
      <w:rFonts w:cs="David"/>
      <w:sz w:val="24"/>
      <w:szCs w:val="24"/>
    </w:rPr>
  </w:style>
  <w:style w:type="table" w:styleId="af2">
    <w:name w:val="Table Grid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3">
    <w:name w:val="annotation reference"/>
    <w:basedOn w:val="a3"/>
    <w:rsid w:val="00F37326"/>
    <w:rPr>
      <w:sz w:val="16"/>
      <w:szCs w:val="16"/>
    </w:rPr>
  </w:style>
  <w:style w:type="paragraph" w:styleId="af4">
    <w:name w:val="annotation text"/>
    <w:basedOn w:val="a2"/>
    <w:link w:val="af5"/>
    <w:rsid w:val="00F37326"/>
    <w:rPr>
      <w:sz w:val="20"/>
      <w:szCs w:val="20"/>
    </w:rPr>
  </w:style>
  <w:style w:type="character" w:customStyle="1" w:styleId="af5">
    <w:name w:val="טקסט הערה תו"/>
    <w:basedOn w:val="a3"/>
    <w:link w:val="af4"/>
    <w:rsid w:val="00F37326"/>
    <w:rPr>
      <w:rFonts w:cs="David"/>
    </w:rPr>
  </w:style>
  <w:style w:type="paragraph" w:styleId="af6">
    <w:name w:val="annotation subject"/>
    <w:basedOn w:val="af4"/>
    <w:next w:val="af4"/>
    <w:link w:val="af7"/>
    <w:rsid w:val="00F37326"/>
    <w:rPr>
      <w:b/>
      <w:bCs/>
    </w:rPr>
  </w:style>
  <w:style w:type="character" w:customStyle="1" w:styleId="af7">
    <w:name w:val="נושא הערה תו"/>
    <w:basedOn w:val="af5"/>
    <w:link w:val="af6"/>
    <w:rsid w:val="00F37326"/>
    <w:rPr>
      <w:rFonts w:cs="David"/>
      <w:b/>
      <w:bCs/>
    </w:rPr>
  </w:style>
  <w:style w:type="paragraph" w:customStyle="1" w:styleId="af8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customStyle="1" w:styleId="a">
    <w:name w:val="כותרת סעיף"/>
    <w:basedOn w:val="a2"/>
    <w:rsid w:val="005A6970"/>
    <w:pPr>
      <w:numPr>
        <w:numId w:val="28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5A6970"/>
    <w:pPr>
      <w:numPr>
        <w:ilvl w:val="1"/>
        <w:numId w:val="28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5A6970"/>
    <w:pPr>
      <w:numPr>
        <w:ilvl w:val="2"/>
        <w:numId w:val="28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5A6970"/>
    <w:pPr>
      <w:numPr>
        <w:ilvl w:val="3"/>
      </w:numPr>
    </w:pPr>
  </w:style>
  <w:style w:type="character" w:customStyle="1" w:styleId="12">
    <w:name w:val="כותרת 1 תו"/>
    <w:aliases w:val="Heading 1 תו,H2 תו,Header 1 תו,II+ תו,I תו,ראש פרק תו"/>
    <w:basedOn w:val="a3"/>
    <w:link w:val="11"/>
    <w:uiPriority w:val="9"/>
    <w:rsid w:val="00E37340"/>
    <w:rPr>
      <w:rFonts w:cs="David"/>
      <w:b/>
      <w:bCs/>
      <w:sz w:val="24"/>
      <w:szCs w:val="26"/>
    </w:rPr>
  </w:style>
  <w:style w:type="paragraph" w:customStyle="1" w:styleId="af9">
    <w:name w:val="דף ראשון"/>
    <w:basedOn w:val="a2"/>
    <w:link w:val="Char"/>
    <w:qFormat/>
    <w:rsid w:val="00037360"/>
    <w:pPr>
      <w:spacing w:after="120" w:line="360" w:lineRule="auto"/>
      <w:ind w:firstLine="27"/>
      <w:jc w:val="center"/>
    </w:pPr>
    <w:rPr>
      <w:rFonts w:ascii="Arial" w:hAnsi="Arial"/>
      <w:noProof/>
      <w:sz w:val="28"/>
      <w:szCs w:val="28"/>
    </w:rPr>
  </w:style>
  <w:style w:type="character" w:customStyle="1" w:styleId="Char">
    <w:name w:val="דף ראשון Char"/>
    <w:basedOn w:val="a3"/>
    <w:link w:val="af9"/>
    <w:rsid w:val="00037360"/>
    <w:rPr>
      <w:rFonts w:ascii="Arial" w:hAnsi="Arial" w:cs="David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חת_193_2015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באפריל 2015</DocumentCreateDateEnglish>
    <DocumentCreateDateHebrew xmlns="8f5b83e0-a1d3-486c-bd07-833a425c74af">ז' באייר התשע"ה</DocumentCreateDateHebrew>
    <SubjectDocument xmlns="8f5b83e0-a1d3-486c-bd07-833a425c74af">פרסום מכרז  2/15 להגשת הצעות להשקעת הקרן במופ, קרן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26/04/2015 02:39;47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193</CounterString>
    <LastLockUser xmlns="8f5b83e0-a1d3-486c-bd07-833a425c74af" xsi:nil="true"/>
    <LastCheckOutDate xmlns="8f5b83e0-a1d3-486c-bd07-833a425c74af">26/04/2015 02:39;48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HT_193_2015</FileInternalName>
    <DocumentLinkHidden xmlns="87b98568-e8c7-4058-bf31-e11803adaf85" xsi:nil="true"/>
    <AdditionalSigners xmlns="8f5b83e0-a1d3-486c-bd07-833a425c74af">MNIDOM\sharona,MNIDOM\ofiren</AdditionalSigners>
    <AdditionalWriters xmlns="8f5b83e0-a1d3-486c-bd07-833a425c74af">MNIDOM\sharona,MNIDOM\ofiren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2015-04-26T00:00:00+00:00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E0B33C9-644E-4C54-B52C-FDE26EEFA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F726C5CB-069C-4DC3-9F47-5200B7F690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563</Words>
  <Characters>2815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2015-05-05T07:19:00Z</cp:lastPrinted>
  <dcterms:created xsi:type="dcterms:W3CDTF">2015-05-05T07:20:00Z</dcterms:created>
  <dcterms:modified xsi:type="dcterms:W3CDTF">2015-05-05T07:20:00Z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490000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